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left"/>
        <w:rPr>
          <w:b w:val="1"/>
          <w:sz w:val="28"/>
          <w:szCs w:val="28"/>
        </w:rPr>
      </w:pPr>
      <w:r w:rsidDel="00000000" w:rsidR="00000000" w:rsidRPr="00000000">
        <w:rPr>
          <w:rtl w:val="0"/>
        </w:rPr>
      </w:r>
    </w:p>
    <w:p w:rsidR="00000000" w:rsidDel="00000000" w:rsidP="00000000" w:rsidRDefault="00000000" w:rsidRPr="00000000" w14:paraId="00000001">
      <w:pPr>
        <w:contextualSpacing w:val="0"/>
        <w:jc w:val="center"/>
        <w:rPr>
          <w:b w:val="1"/>
          <w:sz w:val="28"/>
          <w:szCs w:val="28"/>
        </w:rPr>
      </w:pPr>
      <w:r w:rsidDel="00000000" w:rsidR="00000000" w:rsidRPr="00000000">
        <w:rPr>
          <w:b w:val="1"/>
          <w:sz w:val="28"/>
          <w:szCs w:val="28"/>
          <w:rtl w:val="0"/>
        </w:rPr>
        <w:t xml:space="preserve">La esencia pura del verano con Casa Dragones: los mejores cocteles para disfrutar esta temporada</w:t>
      </w:r>
    </w:p>
    <w:p w:rsidR="00000000" w:rsidDel="00000000" w:rsidP="00000000" w:rsidRDefault="00000000" w:rsidRPr="00000000" w14:paraId="00000002">
      <w:pPr>
        <w:contextualSpacing w:val="0"/>
        <w:jc w:val="center"/>
        <w:rPr>
          <w:b w:val="1"/>
          <w:sz w:val="28"/>
          <w:szCs w:val="28"/>
        </w:rPr>
      </w:pPr>
      <w:r w:rsidDel="00000000" w:rsidR="00000000" w:rsidRPr="00000000">
        <w:rPr>
          <w:rtl w:val="0"/>
        </w:rPr>
      </w:r>
    </w:p>
    <w:p w:rsidR="00000000" w:rsidDel="00000000" w:rsidP="00000000" w:rsidRDefault="00000000" w:rsidRPr="00000000" w14:paraId="00000003">
      <w:pPr>
        <w:numPr>
          <w:ilvl w:val="0"/>
          <w:numId w:val="4"/>
        </w:numPr>
        <w:spacing w:after="0" w:before="0" w:lineRule="auto"/>
        <w:ind w:left="720" w:hanging="360"/>
        <w:contextualSpacing w:val="1"/>
        <w:jc w:val="center"/>
        <w:rPr>
          <w:i w:val="1"/>
          <w:sz w:val="24"/>
          <w:szCs w:val="24"/>
        </w:rPr>
      </w:pPr>
      <w:r w:rsidDel="00000000" w:rsidR="00000000" w:rsidRPr="00000000">
        <w:rPr>
          <w:i w:val="1"/>
          <w:sz w:val="24"/>
          <w:szCs w:val="24"/>
          <w:rtl w:val="0"/>
        </w:rPr>
        <w:t xml:space="preserve">El famoso mixólogo y amigo de la casa, Jim Meehan, creó algunos cocteles especiales para este verano 2018.</w:t>
      </w:r>
    </w:p>
    <w:p w:rsidR="00000000" w:rsidDel="00000000" w:rsidP="00000000" w:rsidRDefault="00000000" w:rsidRPr="00000000" w14:paraId="00000004">
      <w:pPr>
        <w:contextualSpacing w:val="0"/>
        <w:jc w:val="both"/>
        <w:rPr>
          <w:b w:val="1"/>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b w:val="1"/>
          <w:rtl w:val="0"/>
        </w:rPr>
        <w:t xml:space="preserve">Ciudad de México, a 09 </w:t>
      </w:r>
      <w:r w:rsidDel="00000000" w:rsidR="00000000" w:rsidRPr="00000000">
        <w:rPr>
          <w:b w:val="1"/>
          <w:rtl w:val="0"/>
        </w:rPr>
        <w:t xml:space="preserve">de julio de 2018.- </w:t>
      </w:r>
      <w:r w:rsidDel="00000000" w:rsidR="00000000" w:rsidRPr="00000000">
        <w:rPr>
          <w:rtl w:val="0"/>
        </w:rPr>
        <w:t xml:space="preserve">Este verano 2018 disfruta del verano junto a los únicos e inigualables cocteles que diseñó el renombrado mixólogo Jim Meehan junto a Tequila Casa Dragones. Cada uno de éstos detenta su propio carácter, con una combinación de diferentes ingredientes con sabores únicos, siempre acompañados del cuerpo, la pura esencia del agave y el aroma de Casa Dragones Blanco. </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Meehan, ganador de dos James Beard Award, uno de los reconocimientos más importantes otorgados en el ámbito de la gastronomía y la mixología, ha colaborado diversas ocasiones con Casa Dragones. La más reciente tuvo como resultado la creación de cocteles especiales para este verano. </w:t>
      </w:r>
    </w:p>
    <w:p w:rsidR="00000000" w:rsidDel="00000000" w:rsidP="00000000" w:rsidRDefault="00000000" w:rsidRPr="00000000" w14:paraId="00000008">
      <w:pPr>
        <w:contextualSpacing w:val="0"/>
        <w:jc w:val="left"/>
        <w:rPr/>
      </w:pPr>
      <w:r w:rsidDel="00000000" w:rsidR="00000000" w:rsidRPr="00000000">
        <w:rPr>
          <w:rtl w:val="0"/>
        </w:rPr>
      </w:r>
    </w:p>
    <w:p w:rsidR="00000000" w:rsidDel="00000000" w:rsidP="00000000" w:rsidRDefault="00000000" w:rsidRPr="00000000" w14:paraId="00000009">
      <w:pPr>
        <w:contextualSpacing w:val="0"/>
        <w:jc w:val="left"/>
        <w:rPr>
          <w:b w:val="1"/>
        </w:rPr>
      </w:pPr>
      <w:r w:rsidDel="00000000" w:rsidR="00000000" w:rsidRPr="00000000">
        <w:rPr>
          <w:b w:val="1"/>
          <w:rtl w:val="0"/>
        </w:rPr>
        <w:t xml:space="preserve">Casa Diablo</w:t>
      </w:r>
    </w:p>
    <w:p w:rsidR="00000000" w:rsidDel="00000000" w:rsidP="00000000" w:rsidRDefault="00000000" w:rsidRPr="00000000" w14:paraId="0000000A">
      <w:pPr>
        <w:contextualSpacing w:val="0"/>
        <w:jc w:val="left"/>
        <w:rPr>
          <w:b w:val="1"/>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Creado para aquellos que disfrutan de un sabor profundo, dulce y aterciopelado. Gracias a la mermelada de zarzamora, este coctel es la compañía ideal para contemplar el atardecer. </w:t>
      </w:r>
    </w:p>
    <w:p w:rsidR="00000000" w:rsidDel="00000000" w:rsidP="00000000" w:rsidRDefault="00000000" w:rsidRPr="00000000" w14:paraId="0000000C">
      <w:pPr>
        <w:contextualSpacing w:val="0"/>
        <w:jc w:val="left"/>
        <w:rPr/>
      </w:pPr>
      <w:r w:rsidDel="00000000" w:rsidR="00000000" w:rsidRPr="00000000">
        <w:rPr>
          <w:rtl w:val="0"/>
        </w:rPr>
      </w:r>
    </w:p>
    <w:p w:rsidR="00000000" w:rsidDel="00000000" w:rsidP="00000000" w:rsidRDefault="00000000" w:rsidRPr="00000000" w14:paraId="0000000D">
      <w:pPr>
        <w:contextualSpacing w:val="0"/>
        <w:jc w:val="left"/>
        <w:rPr/>
      </w:pPr>
      <w:r w:rsidDel="00000000" w:rsidR="00000000" w:rsidRPr="00000000">
        <w:rPr>
          <w:rtl w:val="0"/>
        </w:rPr>
        <w:t xml:space="preserve">Ingredientes:</w:t>
      </w:r>
    </w:p>
    <w:p w:rsidR="00000000" w:rsidDel="00000000" w:rsidP="00000000" w:rsidRDefault="00000000" w:rsidRPr="00000000" w14:paraId="0000000E">
      <w:pPr>
        <w:contextualSpacing w:val="0"/>
        <w:jc w:val="left"/>
        <w:rPr/>
      </w:pPr>
      <w:r w:rsidDel="00000000" w:rsidR="00000000" w:rsidRPr="00000000">
        <w:rPr>
          <w:rtl w:val="0"/>
        </w:rPr>
      </w:r>
    </w:p>
    <w:p w:rsidR="00000000" w:rsidDel="00000000" w:rsidP="00000000" w:rsidRDefault="00000000" w:rsidRPr="00000000" w14:paraId="0000000F">
      <w:pPr>
        <w:numPr>
          <w:ilvl w:val="0"/>
          <w:numId w:val="1"/>
        </w:numPr>
        <w:spacing w:after="0" w:before="0" w:lineRule="auto"/>
        <w:ind w:left="720" w:hanging="360"/>
        <w:contextualSpacing w:val="1"/>
        <w:jc w:val="left"/>
        <w:rPr/>
      </w:pPr>
      <w:r w:rsidDel="00000000" w:rsidR="00000000" w:rsidRPr="00000000">
        <w:rPr>
          <w:rtl w:val="0"/>
        </w:rPr>
        <w:t xml:space="preserve">60 ml de Tequila Casa Dragones Blanco.</w:t>
      </w:r>
      <w:r w:rsidDel="00000000" w:rsidR="00000000" w:rsidRPr="00000000">
        <w:rPr>
          <w:rtl w:val="0"/>
        </w:rPr>
      </w:r>
    </w:p>
    <w:p w:rsidR="00000000" w:rsidDel="00000000" w:rsidP="00000000" w:rsidRDefault="00000000" w:rsidRPr="00000000" w14:paraId="00000010">
      <w:pPr>
        <w:numPr>
          <w:ilvl w:val="0"/>
          <w:numId w:val="1"/>
        </w:numPr>
        <w:spacing w:after="0" w:before="0" w:lineRule="auto"/>
        <w:ind w:left="720" w:hanging="360"/>
        <w:contextualSpacing w:val="1"/>
        <w:jc w:val="left"/>
        <w:rPr/>
      </w:pPr>
      <w:r w:rsidDel="00000000" w:rsidR="00000000" w:rsidRPr="00000000">
        <w:rPr>
          <w:rtl w:val="0"/>
        </w:rPr>
        <w:t xml:space="preserve">22 ml de jugo de limón.</w:t>
      </w:r>
      <w:r w:rsidDel="00000000" w:rsidR="00000000" w:rsidRPr="00000000">
        <w:rPr>
          <w:rtl w:val="0"/>
        </w:rPr>
      </w:r>
    </w:p>
    <w:p w:rsidR="00000000" w:rsidDel="00000000" w:rsidP="00000000" w:rsidRDefault="00000000" w:rsidRPr="00000000" w14:paraId="00000011">
      <w:pPr>
        <w:numPr>
          <w:ilvl w:val="0"/>
          <w:numId w:val="1"/>
        </w:numPr>
        <w:spacing w:after="0" w:before="0" w:lineRule="auto"/>
        <w:ind w:left="720" w:hanging="360"/>
        <w:contextualSpacing w:val="1"/>
        <w:jc w:val="left"/>
        <w:rPr/>
      </w:pPr>
      <w:r w:rsidDel="00000000" w:rsidR="00000000" w:rsidRPr="00000000">
        <w:rPr>
          <w:rtl w:val="0"/>
        </w:rPr>
        <w:t xml:space="preserve">1 cucharadita de mermelada de zarzamora</w:t>
      </w:r>
      <w:r w:rsidDel="00000000" w:rsidR="00000000" w:rsidRPr="00000000">
        <w:rPr>
          <w:rtl w:val="0"/>
        </w:rPr>
      </w:r>
    </w:p>
    <w:p w:rsidR="00000000" w:rsidDel="00000000" w:rsidP="00000000" w:rsidRDefault="00000000" w:rsidRPr="00000000" w14:paraId="00000012">
      <w:pPr>
        <w:numPr>
          <w:ilvl w:val="0"/>
          <w:numId w:val="1"/>
        </w:numPr>
        <w:spacing w:after="0" w:before="0" w:lineRule="auto"/>
        <w:ind w:left="720" w:hanging="360"/>
        <w:contextualSpacing w:val="1"/>
        <w:jc w:val="left"/>
        <w:rPr/>
      </w:pPr>
      <w:r w:rsidDel="00000000" w:rsidR="00000000" w:rsidRPr="00000000">
        <w:rPr>
          <w:rtl w:val="0"/>
        </w:rPr>
        <w:t xml:space="preserve">15 ml de jarabe de agave.</w:t>
      </w:r>
      <w:r w:rsidDel="00000000" w:rsidR="00000000" w:rsidRPr="00000000">
        <w:rPr>
          <w:rtl w:val="0"/>
        </w:rPr>
      </w:r>
    </w:p>
    <w:p w:rsidR="00000000" w:rsidDel="00000000" w:rsidP="00000000" w:rsidRDefault="00000000" w:rsidRPr="00000000" w14:paraId="00000013">
      <w:pPr>
        <w:numPr>
          <w:ilvl w:val="0"/>
          <w:numId w:val="1"/>
        </w:numPr>
        <w:spacing w:after="0" w:before="0" w:lineRule="auto"/>
        <w:ind w:left="720" w:hanging="360"/>
        <w:contextualSpacing w:val="1"/>
        <w:jc w:val="left"/>
        <w:rPr/>
      </w:pPr>
      <w:r w:rsidDel="00000000" w:rsidR="00000000" w:rsidRPr="00000000">
        <w:rPr>
          <w:rtl w:val="0"/>
        </w:rPr>
        <w:t xml:space="preserve">45 ml de cerveza de jengibre. </w:t>
      </w:r>
      <w:r w:rsidDel="00000000" w:rsidR="00000000" w:rsidRPr="00000000">
        <w:rPr>
          <w:rtl w:val="0"/>
        </w:rPr>
      </w:r>
    </w:p>
    <w:p w:rsidR="00000000" w:rsidDel="00000000" w:rsidP="00000000" w:rsidRDefault="00000000" w:rsidRPr="00000000" w14:paraId="00000014">
      <w:pPr>
        <w:contextualSpacing w:val="0"/>
        <w:jc w:val="left"/>
        <w:rPr/>
      </w:pPr>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t xml:space="preserve">Combinar todos los ingredientes en un shaker, excepto la cerveza, y agitar con hielo. Añadir la cerveza, revolver y hacer colado fino sobre un vaso old fashioned previamente enfriado y lleno de hielo. Decorar con una rodaja de limón amarillo, un cubito de jengibre cristalizado y una zarzamora fresca, ensartados en una brocheta. </w:t>
      </w:r>
    </w:p>
    <w:p w:rsidR="00000000" w:rsidDel="00000000" w:rsidP="00000000" w:rsidRDefault="00000000" w:rsidRPr="00000000" w14:paraId="00000016">
      <w:pPr>
        <w:contextualSpacing w:val="0"/>
        <w:jc w:val="left"/>
        <w:rPr/>
      </w:pPr>
      <w:r w:rsidDel="00000000" w:rsidR="00000000" w:rsidRPr="00000000">
        <w:rPr>
          <w:rtl w:val="0"/>
        </w:rPr>
      </w:r>
    </w:p>
    <w:p w:rsidR="00000000" w:rsidDel="00000000" w:rsidP="00000000" w:rsidRDefault="00000000" w:rsidRPr="00000000" w14:paraId="00000017">
      <w:pPr>
        <w:contextualSpacing w:val="0"/>
        <w:jc w:val="left"/>
        <w:rPr>
          <w:b w:val="1"/>
        </w:rPr>
      </w:pPr>
      <w:r w:rsidDel="00000000" w:rsidR="00000000" w:rsidRPr="00000000">
        <w:rPr>
          <w:rtl w:val="0"/>
        </w:rPr>
      </w:r>
    </w:p>
    <w:p w:rsidR="00000000" w:rsidDel="00000000" w:rsidP="00000000" w:rsidRDefault="00000000" w:rsidRPr="00000000" w14:paraId="00000018">
      <w:pPr>
        <w:contextualSpacing w:val="0"/>
        <w:jc w:val="left"/>
        <w:rPr>
          <w:b w:val="1"/>
        </w:rPr>
      </w:pPr>
      <w:r w:rsidDel="00000000" w:rsidR="00000000" w:rsidRPr="00000000">
        <w:rPr>
          <w:b w:val="1"/>
          <w:rtl w:val="0"/>
        </w:rPr>
        <w:t xml:space="preserve">Dragones Spritz</w:t>
      </w:r>
    </w:p>
    <w:p w:rsidR="00000000" w:rsidDel="00000000" w:rsidP="00000000" w:rsidRDefault="00000000" w:rsidRPr="00000000" w14:paraId="00000019">
      <w:pPr>
        <w:contextualSpacing w:val="0"/>
        <w:jc w:val="left"/>
        <w:rPr>
          <w:b w:val="1"/>
        </w:rPr>
      </w:pPr>
      <w:r w:rsidDel="00000000" w:rsidR="00000000" w:rsidRPr="00000000">
        <w:rPr>
          <w:rtl w:val="0"/>
        </w:rPr>
      </w:r>
    </w:p>
    <w:p w:rsidR="00000000" w:rsidDel="00000000" w:rsidP="00000000" w:rsidRDefault="00000000" w:rsidRPr="00000000" w14:paraId="0000001A">
      <w:pPr>
        <w:contextualSpacing w:val="0"/>
        <w:jc w:val="both"/>
        <w:rPr/>
      </w:pPr>
      <w:r w:rsidDel="00000000" w:rsidR="00000000" w:rsidRPr="00000000">
        <w:rPr>
          <w:rtl w:val="0"/>
        </w:rPr>
        <w:t xml:space="preserve">Italia y México tienen muchas cosas en común. Para muestra de ello, está este fresco y burbujeante aperitivo que trae consigo sabores que recuerdan a la brisa de estos dos países.</w:t>
      </w:r>
    </w:p>
    <w:p w:rsidR="00000000" w:rsidDel="00000000" w:rsidP="00000000" w:rsidRDefault="00000000" w:rsidRPr="00000000" w14:paraId="0000001B">
      <w:pPr>
        <w:contextualSpacing w:val="0"/>
        <w:jc w:val="left"/>
        <w:rPr/>
      </w:pPr>
      <w:r w:rsidDel="00000000" w:rsidR="00000000" w:rsidRPr="00000000">
        <w:rPr>
          <w:rtl w:val="0"/>
        </w:rPr>
      </w:r>
    </w:p>
    <w:p w:rsidR="00000000" w:rsidDel="00000000" w:rsidP="00000000" w:rsidRDefault="00000000" w:rsidRPr="00000000" w14:paraId="0000001C">
      <w:pPr>
        <w:contextualSpacing w:val="0"/>
        <w:jc w:val="left"/>
        <w:rPr/>
      </w:pPr>
      <w:r w:rsidDel="00000000" w:rsidR="00000000" w:rsidRPr="00000000">
        <w:rPr>
          <w:rtl w:val="0"/>
        </w:rPr>
        <w:t xml:space="preserve">Ingredientes:</w:t>
      </w:r>
    </w:p>
    <w:p w:rsidR="00000000" w:rsidDel="00000000" w:rsidP="00000000" w:rsidRDefault="00000000" w:rsidRPr="00000000" w14:paraId="0000001D">
      <w:pPr>
        <w:contextualSpacing w:val="0"/>
        <w:jc w:val="left"/>
        <w:rPr/>
      </w:pPr>
      <w:r w:rsidDel="00000000" w:rsidR="00000000" w:rsidRPr="00000000">
        <w:rPr>
          <w:rtl w:val="0"/>
        </w:rPr>
      </w:r>
    </w:p>
    <w:p w:rsidR="00000000" w:rsidDel="00000000" w:rsidP="00000000" w:rsidRDefault="00000000" w:rsidRPr="00000000" w14:paraId="0000001E">
      <w:pPr>
        <w:numPr>
          <w:ilvl w:val="0"/>
          <w:numId w:val="2"/>
        </w:numPr>
        <w:spacing w:after="0" w:before="0" w:lineRule="auto"/>
        <w:ind w:left="720" w:hanging="360"/>
        <w:contextualSpacing w:val="1"/>
        <w:jc w:val="left"/>
        <w:rPr/>
      </w:pPr>
      <w:r w:rsidDel="00000000" w:rsidR="00000000" w:rsidRPr="00000000">
        <w:rPr>
          <w:rtl w:val="0"/>
        </w:rPr>
        <w:t xml:space="preserve">45 ml de Tequila Casa Dragones Blanco.</w:t>
      </w:r>
      <w:r w:rsidDel="00000000" w:rsidR="00000000" w:rsidRPr="00000000">
        <w:rPr>
          <w:rtl w:val="0"/>
        </w:rPr>
      </w:r>
    </w:p>
    <w:p w:rsidR="00000000" w:rsidDel="00000000" w:rsidP="00000000" w:rsidRDefault="00000000" w:rsidRPr="00000000" w14:paraId="0000001F">
      <w:pPr>
        <w:numPr>
          <w:ilvl w:val="0"/>
          <w:numId w:val="2"/>
        </w:numPr>
        <w:spacing w:after="0" w:before="0" w:lineRule="auto"/>
        <w:ind w:left="720" w:hanging="360"/>
        <w:contextualSpacing w:val="1"/>
        <w:jc w:val="left"/>
        <w:rPr/>
      </w:pPr>
      <w:r w:rsidDel="00000000" w:rsidR="00000000" w:rsidRPr="00000000">
        <w:rPr>
          <w:rtl w:val="0"/>
        </w:rPr>
        <w:t xml:space="preserve">30 ml de Lambrusco. </w:t>
      </w:r>
      <w:r w:rsidDel="00000000" w:rsidR="00000000" w:rsidRPr="00000000">
        <w:rPr>
          <w:rtl w:val="0"/>
        </w:rPr>
      </w:r>
    </w:p>
    <w:p w:rsidR="00000000" w:rsidDel="00000000" w:rsidP="00000000" w:rsidRDefault="00000000" w:rsidRPr="00000000" w14:paraId="00000020">
      <w:pPr>
        <w:numPr>
          <w:ilvl w:val="0"/>
          <w:numId w:val="2"/>
        </w:numPr>
        <w:spacing w:after="0" w:before="0" w:lineRule="auto"/>
        <w:ind w:left="720" w:hanging="360"/>
        <w:contextualSpacing w:val="1"/>
        <w:jc w:val="left"/>
        <w:rPr/>
      </w:pPr>
      <w:r w:rsidDel="00000000" w:rsidR="00000000" w:rsidRPr="00000000">
        <w:rPr>
          <w:rtl w:val="0"/>
        </w:rPr>
        <w:t xml:space="preserve">60 ml de  Aranciata Sanpellegrino.</w:t>
      </w:r>
      <w:r w:rsidDel="00000000" w:rsidR="00000000" w:rsidRPr="00000000">
        <w:rPr>
          <w:rtl w:val="0"/>
        </w:rPr>
      </w:r>
    </w:p>
    <w:p w:rsidR="00000000" w:rsidDel="00000000" w:rsidP="00000000" w:rsidRDefault="00000000" w:rsidRPr="00000000" w14:paraId="00000021">
      <w:pPr>
        <w:contextualSpacing w:val="0"/>
        <w:jc w:val="left"/>
        <w:rPr/>
      </w:pPr>
      <w:r w:rsidDel="00000000" w:rsidR="00000000" w:rsidRPr="00000000">
        <w:rPr>
          <w:rtl w:val="0"/>
        </w:rPr>
      </w:r>
    </w:p>
    <w:p w:rsidR="00000000" w:rsidDel="00000000" w:rsidP="00000000" w:rsidRDefault="00000000" w:rsidRPr="00000000" w14:paraId="00000022">
      <w:pPr>
        <w:contextualSpacing w:val="0"/>
        <w:jc w:val="both"/>
        <w:rPr/>
      </w:pPr>
      <w:r w:rsidDel="00000000" w:rsidR="00000000" w:rsidRPr="00000000">
        <w:rPr>
          <w:rtl w:val="0"/>
        </w:rPr>
        <w:t xml:space="preserve">Agitar los ingredientes con hielo. Servir en vaso old fashioned con hielo. Decorar con media rodaja de naranja. </w:t>
      </w:r>
    </w:p>
    <w:p w:rsidR="00000000" w:rsidDel="00000000" w:rsidP="00000000" w:rsidRDefault="00000000" w:rsidRPr="00000000" w14:paraId="00000023">
      <w:pPr>
        <w:contextualSpacing w:val="0"/>
        <w:jc w:val="left"/>
        <w:rPr/>
      </w:pPr>
      <w:r w:rsidDel="00000000" w:rsidR="00000000" w:rsidRPr="00000000">
        <w:rPr>
          <w:rtl w:val="0"/>
        </w:rPr>
      </w:r>
    </w:p>
    <w:p w:rsidR="00000000" w:rsidDel="00000000" w:rsidP="00000000" w:rsidRDefault="00000000" w:rsidRPr="00000000" w14:paraId="00000024">
      <w:pPr>
        <w:contextualSpacing w:val="0"/>
        <w:jc w:val="left"/>
        <w:rPr>
          <w:b w:val="1"/>
        </w:rPr>
      </w:pPr>
      <w:r w:rsidDel="00000000" w:rsidR="00000000" w:rsidRPr="00000000">
        <w:rPr>
          <w:b w:val="1"/>
          <w:rtl w:val="0"/>
        </w:rPr>
        <w:t xml:space="preserve">Honey Sparkle</w:t>
      </w:r>
    </w:p>
    <w:p w:rsidR="00000000" w:rsidDel="00000000" w:rsidP="00000000" w:rsidRDefault="00000000" w:rsidRPr="00000000" w14:paraId="00000025">
      <w:pPr>
        <w:contextualSpacing w:val="0"/>
        <w:jc w:val="left"/>
        <w:rPr>
          <w:b w:val="1"/>
        </w:rPr>
      </w:pPr>
      <w:r w:rsidDel="00000000" w:rsidR="00000000" w:rsidRPr="00000000">
        <w:rPr>
          <w:rtl w:val="0"/>
        </w:rPr>
      </w:r>
    </w:p>
    <w:p w:rsidR="00000000" w:rsidDel="00000000" w:rsidP="00000000" w:rsidRDefault="00000000" w:rsidRPr="00000000" w14:paraId="00000026">
      <w:pPr>
        <w:contextualSpacing w:val="0"/>
        <w:jc w:val="left"/>
        <w:rPr/>
      </w:pPr>
      <w:r w:rsidDel="00000000" w:rsidR="00000000" w:rsidRPr="00000000">
        <w:rPr>
          <w:rtl w:val="0"/>
        </w:rPr>
        <w:t xml:space="preserve">Una bebida aromática con toques cítricos, perfecta para cualquier celebración.</w:t>
      </w:r>
    </w:p>
    <w:p w:rsidR="00000000" w:rsidDel="00000000" w:rsidP="00000000" w:rsidRDefault="00000000" w:rsidRPr="00000000" w14:paraId="00000027">
      <w:pPr>
        <w:contextualSpacing w:val="0"/>
        <w:jc w:val="left"/>
        <w:rPr/>
      </w:pPr>
      <w:r w:rsidDel="00000000" w:rsidR="00000000" w:rsidRPr="00000000">
        <w:rPr>
          <w:rtl w:val="0"/>
        </w:rPr>
      </w:r>
    </w:p>
    <w:p w:rsidR="00000000" w:rsidDel="00000000" w:rsidP="00000000" w:rsidRDefault="00000000" w:rsidRPr="00000000" w14:paraId="00000028">
      <w:pPr>
        <w:contextualSpacing w:val="0"/>
        <w:jc w:val="left"/>
        <w:rPr/>
      </w:pPr>
      <w:r w:rsidDel="00000000" w:rsidR="00000000" w:rsidRPr="00000000">
        <w:rPr>
          <w:rtl w:val="0"/>
        </w:rPr>
        <w:t xml:space="preserve">Ingredientes:</w:t>
      </w:r>
    </w:p>
    <w:p w:rsidR="00000000" w:rsidDel="00000000" w:rsidP="00000000" w:rsidRDefault="00000000" w:rsidRPr="00000000" w14:paraId="00000029">
      <w:pPr>
        <w:contextualSpacing w:val="0"/>
        <w:jc w:val="left"/>
        <w:rPr/>
      </w:pPr>
      <w:r w:rsidDel="00000000" w:rsidR="00000000" w:rsidRPr="00000000">
        <w:rPr>
          <w:rtl w:val="0"/>
        </w:rPr>
      </w:r>
    </w:p>
    <w:p w:rsidR="00000000" w:rsidDel="00000000" w:rsidP="00000000" w:rsidRDefault="00000000" w:rsidRPr="00000000" w14:paraId="0000002A">
      <w:pPr>
        <w:numPr>
          <w:ilvl w:val="0"/>
          <w:numId w:val="3"/>
        </w:numPr>
        <w:spacing w:after="0" w:before="0" w:lineRule="auto"/>
        <w:ind w:left="720" w:hanging="360"/>
        <w:contextualSpacing w:val="1"/>
        <w:jc w:val="left"/>
        <w:rPr/>
      </w:pPr>
      <w:r w:rsidDel="00000000" w:rsidR="00000000" w:rsidRPr="00000000">
        <w:rPr>
          <w:rtl w:val="0"/>
        </w:rPr>
        <w:t xml:space="preserve">45 ml de Tequila Casa Dragones.</w:t>
      </w:r>
      <w:r w:rsidDel="00000000" w:rsidR="00000000" w:rsidRPr="00000000">
        <w:rPr>
          <w:rtl w:val="0"/>
        </w:rPr>
      </w:r>
    </w:p>
    <w:p w:rsidR="00000000" w:rsidDel="00000000" w:rsidP="00000000" w:rsidRDefault="00000000" w:rsidRPr="00000000" w14:paraId="0000002B">
      <w:pPr>
        <w:numPr>
          <w:ilvl w:val="0"/>
          <w:numId w:val="3"/>
        </w:numPr>
        <w:spacing w:after="0" w:before="0" w:lineRule="auto"/>
        <w:ind w:left="720" w:hanging="360"/>
        <w:contextualSpacing w:val="1"/>
        <w:jc w:val="left"/>
        <w:rPr/>
      </w:pPr>
      <w:r w:rsidDel="00000000" w:rsidR="00000000" w:rsidRPr="00000000">
        <w:rPr>
          <w:rtl w:val="0"/>
        </w:rPr>
        <w:t xml:space="preserve">7 ¼  ml de jarabe de miel de abeja.</w:t>
      </w:r>
      <w:r w:rsidDel="00000000" w:rsidR="00000000" w:rsidRPr="00000000">
        <w:rPr>
          <w:rtl w:val="0"/>
        </w:rPr>
      </w:r>
    </w:p>
    <w:p w:rsidR="00000000" w:rsidDel="00000000" w:rsidP="00000000" w:rsidRDefault="00000000" w:rsidRPr="00000000" w14:paraId="0000002C">
      <w:pPr>
        <w:numPr>
          <w:ilvl w:val="0"/>
          <w:numId w:val="3"/>
        </w:numPr>
        <w:spacing w:after="0" w:before="0" w:lineRule="auto"/>
        <w:ind w:left="720" w:hanging="360"/>
        <w:contextualSpacing w:val="1"/>
        <w:jc w:val="left"/>
        <w:rPr/>
      </w:pPr>
      <w:r w:rsidDel="00000000" w:rsidR="00000000" w:rsidRPr="00000000">
        <w:rPr>
          <w:rtl w:val="0"/>
        </w:rPr>
        <w:t xml:space="preserve">¼ cucharadita de suze apéritif. </w:t>
      </w:r>
      <w:r w:rsidDel="00000000" w:rsidR="00000000" w:rsidRPr="00000000">
        <w:rPr>
          <w:rtl w:val="0"/>
        </w:rPr>
      </w:r>
    </w:p>
    <w:p w:rsidR="00000000" w:rsidDel="00000000" w:rsidP="00000000" w:rsidRDefault="00000000" w:rsidRPr="00000000" w14:paraId="0000002D">
      <w:pPr>
        <w:numPr>
          <w:ilvl w:val="0"/>
          <w:numId w:val="3"/>
        </w:numPr>
        <w:spacing w:after="0" w:before="0" w:lineRule="auto"/>
        <w:ind w:left="720" w:hanging="360"/>
        <w:contextualSpacing w:val="1"/>
        <w:jc w:val="left"/>
        <w:rPr/>
      </w:pPr>
      <w:r w:rsidDel="00000000" w:rsidR="00000000" w:rsidRPr="00000000">
        <w:rPr>
          <w:rtl w:val="0"/>
        </w:rPr>
        <w:t xml:space="preserve">30 m de champaña.</w:t>
      </w:r>
      <w:r w:rsidDel="00000000" w:rsidR="00000000" w:rsidRPr="00000000">
        <w:rPr>
          <w:rtl w:val="0"/>
        </w:rPr>
      </w:r>
    </w:p>
    <w:p w:rsidR="00000000" w:rsidDel="00000000" w:rsidP="00000000" w:rsidRDefault="00000000" w:rsidRPr="00000000" w14:paraId="0000002E">
      <w:pPr>
        <w:numPr>
          <w:ilvl w:val="0"/>
          <w:numId w:val="3"/>
        </w:numPr>
        <w:spacing w:after="0" w:before="0" w:lineRule="auto"/>
        <w:ind w:left="720" w:hanging="360"/>
        <w:contextualSpacing w:val="1"/>
        <w:jc w:val="left"/>
        <w:rPr/>
      </w:pPr>
      <w:r w:rsidDel="00000000" w:rsidR="00000000" w:rsidRPr="00000000">
        <w:rPr>
          <w:rtl w:val="0"/>
        </w:rPr>
        <w:t xml:space="preserve">15 ml de jugo de limón verde. </w:t>
      </w:r>
      <w:r w:rsidDel="00000000" w:rsidR="00000000" w:rsidRPr="00000000">
        <w:rPr>
          <w:rtl w:val="0"/>
        </w:rPr>
      </w:r>
    </w:p>
    <w:p w:rsidR="00000000" w:rsidDel="00000000" w:rsidP="00000000" w:rsidRDefault="00000000" w:rsidRPr="00000000" w14:paraId="0000002F">
      <w:pPr>
        <w:contextualSpacing w:val="0"/>
        <w:jc w:val="left"/>
        <w:rPr/>
      </w:pPr>
      <w:r w:rsidDel="00000000" w:rsidR="00000000" w:rsidRPr="00000000">
        <w:rPr>
          <w:rtl w:val="0"/>
        </w:rPr>
      </w:r>
    </w:p>
    <w:p w:rsidR="00000000" w:rsidDel="00000000" w:rsidP="00000000" w:rsidRDefault="00000000" w:rsidRPr="00000000" w14:paraId="00000030">
      <w:pPr>
        <w:contextualSpacing w:val="0"/>
        <w:jc w:val="left"/>
        <w:rPr/>
      </w:pPr>
      <w:r w:rsidDel="00000000" w:rsidR="00000000" w:rsidRPr="00000000">
        <w:rPr>
          <w:rtl w:val="0"/>
        </w:rPr>
        <w:t xml:space="preserve">Combinar los ingredientes en un shaker y agitar con hielo, excepto la champaña, y agitar con hielo. Hacer colado fino sobre una copa coupe previamente enfriada. Terminar de llenar con champaña.  </w:t>
      </w:r>
    </w:p>
    <w:p w:rsidR="00000000" w:rsidDel="00000000" w:rsidP="00000000" w:rsidRDefault="00000000" w:rsidRPr="00000000" w14:paraId="00000031">
      <w:pPr>
        <w:contextualSpacing w:val="0"/>
        <w:jc w:val="left"/>
        <w:rPr>
          <w:b w:val="1"/>
          <w:sz w:val="28"/>
          <w:szCs w:val="28"/>
        </w:rPr>
      </w:pPr>
      <w:r w:rsidDel="00000000" w:rsidR="00000000" w:rsidRPr="00000000">
        <w:rPr>
          <w:rtl w:val="0"/>
        </w:rPr>
      </w:r>
    </w:p>
    <w:p w:rsidR="00000000" w:rsidDel="00000000" w:rsidP="00000000" w:rsidRDefault="00000000" w:rsidRPr="00000000" w14:paraId="00000032">
      <w:pPr>
        <w:contextualSpacing w:val="0"/>
        <w:jc w:val="center"/>
        <w:rPr/>
      </w:pPr>
      <w:r w:rsidDel="00000000" w:rsidR="00000000" w:rsidRPr="00000000">
        <w:rPr>
          <w:rtl w:val="0"/>
        </w:rPr>
        <w:t xml:space="preserve">###</w:t>
      </w:r>
    </w:p>
    <w:p w:rsidR="00000000" w:rsidDel="00000000" w:rsidP="00000000" w:rsidRDefault="00000000" w:rsidRPr="00000000" w14:paraId="00000033">
      <w:pPr>
        <w:contextualSpacing w:val="0"/>
        <w:jc w:val="both"/>
        <w:rPr>
          <w:b w:val="1"/>
        </w:rPr>
      </w:pPr>
      <w:r w:rsidDel="00000000" w:rsidR="00000000" w:rsidRPr="00000000">
        <w:rPr>
          <w:rtl w:val="0"/>
        </w:rPr>
      </w:r>
    </w:p>
    <w:p w:rsidR="00000000" w:rsidDel="00000000" w:rsidP="00000000" w:rsidRDefault="00000000" w:rsidRPr="00000000" w14:paraId="00000034">
      <w:pPr>
        <w:contextualSpacing w:val="0"/>
        <w:jc w:val="both"/>
        <w:rPr>
          <w:b w:val="1"/>
        </w:rPr>
      </w:pPr>
      <w:r w:rsidDel="00000000" w:rsidR="00000000" w:rsidRPr="00000000">
        <w:rPr>
          <w:b w:val="1"/>
          <w:rtl w:val="0"/>
        </w:rPr>
        <w:t xml:space="preserve">Acerca de Casa Dragones</w:t>
      </w:r>
    </w:p>
    <w:p w:rsidR="00000000" w:rsidDel="00000000" w:rsidP="00000000" w:rsidRDefault="00000000" w:rsidRPr="00000000" w14:paraId="00000035">
      <w:pPr>
        <w:contextualSpacing w:val="0"/>
        <w:jc w:val="both"/>
        <w:rPr>
          <w:b w:val="1"/>
        </w:rPr>
      </w:pPr>
      <w:r w:rsidDel="00000000" w:rsidR="00000000" w:rsidRPr="00000000">
        <w:rPr>
          <w:rtl w:val="0"/>
        </w:rPr>
      </w:r>
    </w:p>
    <w:p w:rsidR="00000000" w:rsidDel="00000000" w:rsidP="00000000" w:rsidRDefault="00000000" w:rsidRPr="00000000" w14:paraId="00000036">
      <w:pPr>
        <w:contextualSpacing w:val="0"/>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37">
      <w:pPr>
        <w:contextualSpacing w:val="0"/>
        <w:jc w:val="both"/>
        <w:rPr/>
      </w:pPr>
      <w:r w:rsidDel="00000000" w:rsidR="00000000" w:rsidRPr="00000000">
        <w:rPr>
          <w:rtl w:val="0"/>
        </w:rPr>
      </w:r>
    </w:p>
    <w:p w:rsidR="00000000" w:rsidDel="00000000" w:rsidP="00000000" w:rsidRDefault="00000000" w:rsidRPr="00000000" w14:paraId="00000038">
      <w:pPr>
        <w:contextualSpacing w:val="0"/>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14:paraId="00000039">
      <w:pPr>
        <w:contextualSpacing w:val="0"/>
        <w:jc w:val="both"/>
        <w:rPr/>
      </w:pPr>
      <w:r w:rsidDel="00000000" w:rsidR="00000000" w:rsidRPr="00000000">
        <w:rPr>
          <w:rtl w:val="0"/>
        </w:rPr>
      </w:r>
    </w:p>
    <w:p w:rsidR="00000000" w:rsidDel="00000000" w:rsidP="00000000" w:rsidRDefault="00000000" w:rsidRPr="00000000" w14:paraId="0000003A">
      <w:pPr>
        <w:contextualSpacing w:val="0"/>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3B">
      <w:pPr>
        <w:contextualSpacing w:val="0"/>
        <w:jc w:val="both"/>
        <w:rPr/>
      </w:pPr>
      <w:r w:rsidDel="00000000" w:rsidR="00000000" w:rsidRPr="00000000">
        <w:rPr>
          <w:rtl w:val="0"/>
        </w:rPr>
      </w:r>
    </w:p>
    <w:p w:rsidR="00000000" w:rsidDel="00000000" w:rsidP="00000000" w:rsidRDefault="00000000" w:rsidRPr="00000000" w14:paraId="0000003C">
      <w:pPr>
        <w:contextualSpacing w:val="0"/>
        <w:jc w:val="both"/>
        <w:rPr>
          <w:color w:val="1155cc"/>
          <w:u w:val="single"/>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6">
        <w:r w:rsidDel="00000000" w:rsidR="00000000" w:rsidRPr="00000000">
          <w:rPr>
            <w:rtl w:val="0"/>
          </w:rPr>
          <w:t xml:space="preserve"> </w:t>
        </w:r>
      </w:hyperlink>
      <w:r w:rsidDel="00000000" w:rsidR="00000000" w:rsidRPr="00000000">
        <w:fldChar w:fldCharType="begin"/>
        <w:instrText xml:space="preserve"> HYPERLINK "http://www.casadragones.com/" </w:instrText>
        <w:fldChar w:fldCharType="separate"/>
      </w:r>
      <w:r w:rsidDel="00000000" w:rsidR="00000000" w:rsidRPr="00000000">
        <w:rPr>
          <w:color w:val="1155cc"/>
          <w:u w:val="single"/>
          <w:rtl w:val="0"/>
        </w:rPr>
        <w:t xml:space="preserve">www.casadragones.com</w:t>
      </w:r>
    </w:p>
    <w:p w:rsidR="00000000" w:rsidDel="00000000" w:rsidP="00000000" w:rsidRDefault="00000000" w:rsidRPr="00000000" w14:paraId="0000003D">
      <w:pPr>
        <w:contextualSpacing w:val="0"/>
        <w:jc w:val="both"/>
        <w:rPr>
          <w:color w:val="1155cc"/>
          <w:u w:val="single"/>
        </w:rPr>
      </w:pPr>
      <w:r w:rsidDel="00000000" w:rsidR="00000000" w:rsidRPr="00000000">
        <w:rPr>
          <w:rtl w:val="0"/>
        </w:rPr>
      </w:r>
    </w:p>
    <w:p w:rsidR="00000000" w:rsidDel="00000000" w:rsidP="00000000" w:rsidRDefault="00000000" w:rsidRPr="00000000" w14:paraId="0000003E">
      <w:pPr>
        <w:contextualSpacing w:val="0"/>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3F">
      <w:pPr>
        <w:contextualSpacing w:val="0"/>
        <w:jc w:val="both"/>
        <w:rPr/>
      </w:pPr>
      <w:r w:rsidDel="00000000" w:rsidR="00000000" w:rsidRPr="00000000">
        <w:rPr>
          <w:rtl w:val="0"/>
        </w:rPr>
        <w:t xml:space="preserve">Ana Laura García Tinoco Ariza  </w:t>
      </w:r>
    </w:p>
    <w:p w:rsidR="00000000" w:rsidDel="00000000" w:rsidP="00000000" w:rsidRDefault="00000000" w:rsidRPr="00000000" w14:paraId="00000040">
      <w:pPr>
        <w:contextualSpacing w:val="0"/>
        <w:jc w:val="both"/>
        <w:rPr/>
      </w:pPr>
      <w:r w:rsidDel="00000000" w:rsidR="00000000" w:rsidRPr="00000000">
        <w:rPr>
          <w:rtl w:val="0"/>
        </w:rPr>
        <w:t xml:space="preserve">Another Company</w:t>
      </w:r>
    </w:p>
    <w:p w:rsidR="00000000" w:rsidDel="00000000" w:rsidP="00000000" w:rsidRDefault="00000000" w:rsidRPr="00000000" w14:paraId="00000041">
      <w:pPr>
        <w:contextualSpacing w:val="0"/>
        <w:jc w:val="both"/>
        <w:rPr/>
      </w:pPr>
      <w:r w:rsidDel="00000000" w:rsidR="00000000" w:rsidRPr="00000000">
        <w:rPr>
          <w:rtl w:val="0"/>
        </w:rPr>
        <w:t xml:space="preserve">ana@anothercompany.com.mx</w:t>
      </w:r>
    </w:p>
    <w:p w:rsidR="00000000" w:rsidDel="00000000" w:rsidP="00000000" w:rsidRDefault="00000000" w:rsidRPr="00000000" w14:paraId="00000042">
      <w:pPr>
        <w:contextualSpacing w:val="0"/>
        <w:jc w:val="both"/>
        <w:rPr/>
      </w:pPr>
      <w:r w:rsidDel="00000000" w:rsidR="00000000" w:rsidRPr="00000000">
        <w:rPr>
          <w:rtl w:val="0"/>
        </w:rPr>
        <w:t xml:space="preserve">móvil: (52 1) 55 3198 9113</w:t>
      </w:r>
    </w:p>
    <w:p w:rsidR="00000000" w:rsidDel="00000000" w:rsidP="00000000" w:rsidRDefault="00000000" w:rsidRPr="00000000" w14:paraId="00000043">
      <w:pPr>
        <w:contextualSpacing w:val="0"/>
        <w:jc w:val="both"/>
        <w:rPr/>
      </w:pPr>
      <w:r w:rsidDel="00000000" w:rsidR="00000000" w:rsidRPr="00000000">
        <w:rPr>
          <w:rtl w:val="0"/>
        </w:rPr>
        <w:t xml:space="preserve">T: +52 55 6392 1100 Ext.3416</w:t>
      </w:r>
    </w:p>
    <w:sectPr>
      <w:headerReference r:id="rId7" w:type="default"/>
      <w:pgSz w:h="15840" w:w="12240"/>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contextualSpacing w:val="0"/>
      <w:rPr/>
    </w:pPr>
    <w:r w:rsidDel="00000000" w:rsidR="00000000" w:rsidRPr="00000000">
      <w:rPr>
        <w:rtl w:val="0"/>
      </w:rPr>
      <w:tab/>
    </w:r>
    <w:r w:rsidDel="00000000" w:rsidR="00000000" w:rsidRPr="00000000">
      <w:drawing>
        <wp:anchor allowOverlap="1" behindDoc="0" distB="228600" distT="228600" distL="228600" distR="228600" hidden="0" layoutInCell="1" locked="0" relativeHeight="0" simplePos="0">
          <wp:simplePos x="0" y="0"/>
          <wp:positionH relativeFrom="margin">
            <wp:posOffset>2514600</wp:posOffset>
          </wp:positionH>
          <wp:positionV relativeFrom="paragraph">
            <wp:posOffset>295275</wp:posOffset>
          </wp:positionV>
          <wp:extent cx="812800" cy="1036320"/>
          <wp:effectExtent b="0" l="0" r="0" t="0"/>
          <wp:wrapTopAndBottom distB="228600" distT="2286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